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C0FB" w14:textId="77777777" w:rsidR="00637450" w:rsidRDefault="00637450">
      <w:bookmarkStart w:id="0" w:name="_GoBack"/>
      <w:bookmarkEnd w:id="0"/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2977"/>
        <w:gridCol w:w="8647"/>
      </w:tblGrid>
      <w:tr w:rsidR="00D8542F" w14:paraId="6400CD29" w14:textId="77777777" w:rsidTr="004D03E2">
        <w:trPr>
          <w:trHeight w:val="1906"/>
        </w:trPr>
        <w:tc>
          <w:tcPr>
            <w:tcW w:w="2977" w:type="dxa"/>
          </w:tcPr>
          <w:p w14:paraId="15075FDC" w14:textId="1B41C6C5" w:rsidR="00637450" w:rsidRDefault="006374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UNBC</w:t>
            </w:r>
          </w:p>
          <w:p w14:paraId="2397F336" w14:textId="7D688C91" w:rsidR="00637450" w:rsidRDefault="006374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 of Education</w:t>
            </w:r>
          </w:p>
          <w:p w14:paraId="0A2D55F7" w14:textId="77777777" w:rsidR="00D33F99" w:rsidRDefault="00D33F99">
            <w:pPr>
              <w:rPr>
                <w:b/>
                <w:sz w:val="32"/>
                <w:szCs w:val="32"/>
              </w:rPr>
            </w:pPr>
          </w:p>
          <w:p w14:paraId="1A6EA530" w14:textId="77777777" w:rsidR="00524C55" w:rsidRDefault="00524C55" w:rsidP="005129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</w:t>
            </w:r>
            <w:r w:rsidR="00D33F99">
              <w:rPr>
                <w:b/>
                <w:sz w:val="32"/>
                <w:szCs w:val="32"/>
              </w:rPr>
              <w:t>UC</w:t>
            </w:r>
            <w:r>
              <w:rPr>
                <w:b/>
                <w:sz w:val="32"/>
                <w:szCs w:val="32"/>
              </w:rPr>
              <w:t xml:space="preserve"> 49</w:t>
            </w:r>
            <w:r w:rsidR="005129FF">
              <w:rPr>
                <w:b/>
                <w:sz w:val="32"/>
                <w:szCs w:val="32"/>
              </w:rPr>
              <w:t>1</w:t>
            </w:r>
          </w:p>
          <w:p w14:paraId="1923F828" w14:textId="40544F07" w:rsidR="00387830" w:rsidRPr="00387830" w:rsidRDefault="00387830" w:rsidP="005129FF">
            <w:pPr>
              <w:rPr>
                <w:b/>
              </w:rPr>
            </w:pPr>
            <w:r>
              <w:rPr>
                <w:b/>
              </w:rPr>
              <w:t>CT/PM Observation Form</w:t>
            </w:r>
          </w:p>
        </w:tc>
        <w:tc>
          <w:tcPr>
            <w:tcW w:w="8647" w:type="dxa"/>
          </w:tcPr>
          <w:p w14:paraId="13F3E030" w14:textId="5E97402E" w:rsidR="00637450" w:rsidRPr="00227764" w:rsidRDefault="00D82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 Candidate: Abisola </w:t>
            </w:r>
            <w:proofErr w:type="spellStart"/>
            <w:r>
              <w:rPr>
                <w:sz w:val="28"/>
                <w:szCs w:val="28"/>
              </w:rPr>
              <w:t>Bankole</w:t>
            </w:r>
            <w:proofErr w:type="spellEnd"/>
            <w:r w:rsidR="00637450" w:rsidRPr="0022776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Date: Feb. 3rd to March 12th, 2020</w:t>
            </w:r>
          </w:p>
          <w:p w14:paraId="0DEC5A1F" w14:textId="7E48C73C" w:rsidR="00637450" w:rsidRPr="00227764" w:rsidRDefault="00D82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School: Pinewood Elementary                     </w:t>
            </w:r>
            <w:r w:rsidR="00637450" w:rsidRPr="00227764">
              <w:rPr>
                <w:sz w:val="28"/>
                <w:szCs w:val="28"/>
              </w:rPr>
              <w:t xml:space="preserve"> </w:t>
            </w:r>
            <w:r w:rsidR="00D33F99">
              <w:rPr>
                <w:sz w:val="28"/>
                <w:szCs w:val="28"/>
              </w:rPr>
              <w:t xml:space="preserve"> </w:t>
            </w:r>
            <w:r w:rsidR="00637450" w:rsidRPr="00227764">
              <w:rPr>
                <w:sz w:val="28"/>
                <w:szCs w:val="28"/>
              </w:rPr>
              <w:t>Time:</w:t>
            </w:r>
            <w:r>
              <w:rPr>
                <w:sz w:val="28"/>
                <w:szCs w:val="28"/>
              </w:rPr>
              <w:t xml:space="preserve"> n/a</w:t>
            </w:r>
          </w:p>
          <w:p w14:paraId="410F9610" w14:textId="5A35040D" w:rsidR="00D33F99" w:rsidRDefault="00D33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Coaching Teacher: </w:t>
            </w:r>
            <w:r w:rsidR="00D82057">
              <w:rPr>
                <w:sz w:val="28"/>
                <w:szCs w:val="28"/>
              </w:rPr>
              <w:t>Lana Rudolph</w:t>
            </w:r>
          </w:p>
          <w:p w14:paraId="3F4A1215" w14:textId="3A8C2F2E" w:rsidR="00637450" w:rsidRPr="00227764" w:rsidRDefault="00637450">
            <w:pPr>
              <w:rPr>
                <w:sz w:val="28"/>
                <w:szCs w:val="28"/>
              </w:rPr>
            </w:pPr>
            <w:r w:rsidRPr="00227764">
              <w:rPr>
                <w:sz w:val="28"/>
                <w:szCs w:val="28"/>
              </w:rPr>
              <w:t xml:space="preserve">Grade: </w:t>
            </w:r>
            <w:r w:rsidR="00D82057">
              <w:rPr>
                <w:sz w:val="28"/>
                <w:szCs w:val="28"/>
              </w:rPr>
              <w:t xml:space="preserve">Kindergarten/Grade 1        </w:t>
            </w:r>
            <w:r w:rsidRPr="00227764">
              <w:rPr>
                <w:sz w:val="28"/>
                <w:szCs w:val="28"/>
              </w:rPr>
              <w:t xml:space="preserve">    Su</w:t>
            </w:r>
            <w:r w:rsidR="00D33F99">
              <w:rPr>
                <w:sz w:val="28"/>
                <w:szCs w:val="28"/>
              </w:rPr>
              <w:t xml:space="preserve">bject/Lesson: </w:t>
            </w:r>
            <w:r w:rsidR="00D82057">
              <w:rPr>
                <w:sz w:val="28"/>
                <w:szCs w:val="28"/>
              </w:rPr>
              <w:t>Assessment practices</w:t>
            </w:r>
          </w:p>
          <w:p w14:paraId="17A479A9" w14:textId="6ADBE958" w:rsidR="00637450" w:rsidRPr="00227764" w:rsidRDefault="00CB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Practicum Mentor</w:t>
            </w:r>
            <w:r w:rsidR="00637450" w:rsidRPr="00227764">
              <w:rPr>
                <w:sz w:val="28"/>
                <w:szCs w:val="28"/>
              </w:rPr>
              <w:t xml:space="preserve">: </w:t>
            </w:r>
            <w:r w:rsidR="00D82057">
              <w:rPr>
                <w:sz w:val="28"/>
                <w:szCs w:val="28"/>
              </w:rPr>
              <w:t>Lana Rudolph</w:t>
            </w:r>
          </w:p>
          <w:p w14:paraId="1BDC0D8E" w14:textId="32779E0E" w:rsidR="00637450" w:rsidRPr="00227764" w:rsidRDefault="00637450" w:rsidP="00637450">
            <w:pPr>
              <w:rPr>
                <w:sz w:val="28"/>
                <w:szCs w:val="28"/>
              </w:rPr>
            </w:pPr>
          </w:p>
        </w:tc>
      </w:tr>
      <w:tr w:rsidR="00D8542F" w14:paraId="7B9E9C24" w14:textId="77777777" w:rsidTr="004D03E2">
        <w:trPr>
          <w:trHeight w:val="10669"/>
        </w:trPr>
        <w:tc>
          <w:tcPr>
            <w:tcW w:w="2977" w:type="dxa"/>
          </w:tcPr>
          <w:p w14:paraId="0DCB902A" w14:textId="77777777" w:rsidR="00637450" w:rsidRDefault="00637450">
            <w:r>
              <w:t>Criteria Guidelines:</w:t>
            </w:r>
          </w:p>
          <w:p w14:paraId="55664ECF" w14:textId="77777777" w:rsidR="00637450" w:rsidRDefault="00637450">
            <w:pPr>
              <w:rPr>
                <w:i/>
              </w:rPr>
            </w:pPr>
            <w:r>
              <w:rPr>
                <w:i/>
              </w:rPr>
              <w:t>This list of topics is suggested only:</w:t>
            </w:r>
          </w:p>
          <w:p w14:paraId="50EA33D7" w14:textId="77777777" w:rsidR="00637450" w:rsidRDefault="00637450"/>
          <w:p w14:paraId="43D39460" w14:textId="77777777" w:rsidR="00637450" w:rsidRDefault="00637450">
            <w:pPr>
              <w:rPr>
                <w:b/>
              </w:rPr>
            </w:pPr>
            <w:r>
              <w:rPr>
                <w:b/>
              </w:rPr>
              <w:t>Professional Qualities</w:t>
            </w:r>
          </w:p>
          <w:p w14:paraId="26EFF57A" w14:textId="77777777" w:rsidR="006A0F9E" w:rsidRPr="00637450" w:rsidRDefault="006A0F9E">
            <w:pPr>
              <w:rPr>
                <w:b/>
              </w:rPr>
            </w:pPr>
          </w:p>
          <w:p w14:paraId="5EA9118D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Communication Skills</w:t>
            </w:r>
          </w:p>
          <w:p w14:paraId="17132BF6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Work Ethic/Initiative</w:t>
            </w:r>
          </w:p>
          <w:p w14:paraId="558A38C2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Attitude/Commitment</w:t>
            </w:r>
          </w:p>
          <w:p w14:paraId="32B053C0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Interpersonal Skills</w:t>
            </w:r>
          </w:p>
          <w:p w14:paraId="3189CE75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Humour</w:t>
            </w:r>
          </w:p>
          <w:p w14:paraId="0EC232F4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Energy/Appearance</w:t>
            </w:r>
          </w:p>
          <w:p w14:paraId="4B2962F4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Professional Ethics</w:t>
            </w:r>
          </w:p>
          <w:p w14:paraId="0DC5F9D8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Reflectivity/Self-Evaluation</w:t>
            </w:r>
          </w:p>
          <w:p w14:paraId="7F0E86B7" w14:textId="2CE76F25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Collegial</w:t>
            </w:r>
            <w:r w:rsidR="00111743" w:rsidRPr="004D03E2">
              <w:rPr>
                <w:sz w:val="18"/>
                <w:szCs w:val="18"/>
              </w:rPr>
              <w:t>i</w:t>
            </w:r>
            <w:r w:rsidRPr="004D03E2">
              <w:rPr>
                <w:sz w:val="18"/>
                <w:szCs w:val="18"/>
              </w:rPr>
              <w:t>ty/Teamwork</w:t>
            </w:r>
          </w:p>
          <w:p w14:paraId="6B5323F9" w14:textId="77777777" w:rsidR="00637450" w:rsidRPr="004D03E2" w:rsidRDefault="00637450" w:rsidP="004D03E2">
            <w:pPr>
              <w:pStyle w:val="ListParagraph"/>
              <w:numPr>
                <w:ilvl w:val="0"/>
                <w:numId w:val="1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Parent Communication</w:t>
            </w:r>
          </w:p>
          <w:p w14:paraId="6F97ED48" w14:textId="77777777" w:rsidR="00637450" w:rsidRPr="00DA447F" w:rsidRDefault="00637450">
            <w:pPr>
              <w:rPr>
                <w:sz w:val="18"/>
                <w:szCs w:val="18"/>
              </w:rPr>
            </w:pPr>
          </w:p>
          <w:p w14:paraId="3276DDAA" w14:textId="77777777" w:rsidR="00637450" w:rsidRPr="004D03E2" w:rsidRDefault="00637450">
            <w:pPr>
              <w:rPr>
                <w:b/>
              </w:rPr>
            </w:pPr>
            <w:r w:rsidRPr="004D03E2">
              <w:rPr>
                <w:b/>
              </w:rPr>
              <w:t>Planning/Preparation</w:t>
            </w:r>
          </w:p>
          <w:p w14:paraId="15229C00" w14:textId="77777777" w:rsidR="006A0F9E" w:rsidRPr="00DA447F" w:rsidRDefault="006A0F9E">
            <w:pPr>
              <w:rPr>
                <w:b/>
                <w:sz w:val="18"/>
                <w:szCs w:val="18"/>
              </w:rPr>
            </w:pPr>
          </w:p>
          <w:p w14:paraId="6BC76C49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Curriculum expectations</w:t>
            </w:r>
          </w:p>
          <w:p w14:paraId="5C9226E0" w14:textId="77777777" w:rsidR="006A0F9E" w:rsidRPr="004D03E2" w:rsidRDefault="006A0F9E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Competency expectations</w:t>
            </w:r>
          </w:p>
          <w:p w14:paraId="6DEA510A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Content Knowledge</w:t>
            </w:r>
          </w:p>
          <w:p w14:paraId="5133DB87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Overviews/Unit Plans</w:t>
            </w:r>
          </w:p>
          <w:p w14:paraId="4D799D4A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Advance Preparation</w:t>
            </w:r>
          </w:p>
          <w:p w14:paraId="4D93F227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Lesson Plans</w:t>
            </w:r>
          </w:p>
          <w:p w14:paraId="3FBDACF1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Principles of Learning</w:t>
            </w:r>
          </w:p>
          <w:p w14:paraId="6AA06D2B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Organization</w:t>
            </w:r>
          </w:p>
          <w:p w14:paraId="2788FFBC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Time Management</w:t>
            </w:r>
          </w:p>
          <w:p w14:paraId="4DC7A577" w14:textId="77777777" w:rsidR="00637450" w:rsidRPr="004D03E2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Differentiated Instruction</w:t>
            </w:r>
          </w:p>
          <w:p w14:paraId="7F239BB8" w14:textId="573B9A9D" w:rsidR="00637450" w:rsidRDefault="00637450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Assessment (Formative and Summative)</w:t>
            </w:r>
          </w:p>
          <w:p w14:paraId="24A75101" w14:textId="37479997" w:rsidR="00F009B5" w:rsidRPr="004D03E2" w:rsidRDefault="00F009B5" w:rsidP="004D03E2">
            <w:pPr>
              <w:pStyle w:val="ListParagraph"/>
              <w:numPr>
                <w:ilvl w:val="0"/>
                <w:numId w:val="2"/>
              </w:numPr>
              <w:ind w:left="311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Indig</w:t>
            </w:r>
            <w:r w:rsidR="0038783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nous perspectives</w:t>
            </w:r>
          </w:p>
          <w:p w14:paraId="1419EBB7" w14:textId="77777777" w:rsidR="00637450" w:rsidRPr="00F009B5" w:rsidRDefault="00637450" w:rsidP="00F009B5">
            <w:pPr>
              <w:rPr>
                <w:sz w:val="18"/>
                <w:szCs w:val="18"/>
              </w:rPr>
            </w:pPr>
          </w:p>
          <w:p w14:paraId="41748759" w14:textId="77777777" w:rsidR="00637450" w:rsidRPr="004D03E2" w:rsidRDefault="00637450">
            <w:pPr>
              <w:rPr>
                <w:b/>
              </w:rPr>
            </w:pPr>
            <w:r w:rsidRPr="004D03E2">
              <w:rPr>
                <w:b/>
              </w:rPr>
              <w:t>Relationship Building</w:t>
            </w:r>
          </w:p>
          <w:p w14:paraId="2E794031" w14:textId="77777777" w:rsidR="006A0F9E" w:rsidRPr="00DA447F" w:rsidRDefault="006A0F9E">
            <w:pPr>
              <w:rPr>
                <w:b/>
                <w:sz w:val="18"/>
                <w:szCs w:val="18"/>
              </w:rPr>
            </w:pPr>
          </w:p>
          <w:p w14:paraId="7CA06FFD" w14:textId="77777777" w:rsidR="006A0F9E" w:rsidRPr="004D03E2" w:rsidRDefault="006A0F9E" w:rsidP="004D03E2">
            <w:pPr>
              <w:pStyle w:val="ListParagraph"/>
              <w:numPr>
                <w:ilvl w:val="0"/>
                <w:numId w:val="3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Classroom Community</w:t>
            </w:r>
          </w:p>
          <w:p w14:paraId="31F53519" w14:textId="77777777" w:rsidR="006A0F9E" w:rsidRPr="004D03E2" w:rsidRDefault="006A0F9E" w:rsidP="004D03E2">
            <w:pPr>
              <w:pStyle w:val="ListParagraph"/>
              <w:numPr>
                <w:ilvl w:val="0"/>
                <w:numId w:val="3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 xml:space="preserve">Relationship with </w:t>
            </w:r>
            <w:r w:rsidR="00F3735D" w:rsidRPr="004D03E2">
              <w:rPr>
                <w:sz w:val="18"/>
                <w:szCs w:val="18"/>
              </w:rPr>
              <w:t>Students</w:t>
            </w:r>
          </w:p>
          <w:p w14:paraId="2702C10C" w14:textId="77777777" w:rsidR="00F3735D" w:rsidRPr="004D03E2" w:rsidRDefault="00F3735D" w:rsidP="004D03E2">
            <w:pPr>
              <w:pStyle w:val="ListParagraph"/>
              <w:numPr>
                <w:ilvl w:val="0"/>
                <w:numId w:val="3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Teaching Presence</w:t>
            </w:r>
          </w:p>
          <w:p w14:paraId="2FB4AF58" w14:textId="77777777" w:rsidR="00F3735D" w:rsidRPr="004D03E2" w:rsidRDefault="00F3735D" w:rsidP="004D03E2">
            <w:pPr>
              <w:pStyle w:val="ListParagraph"/>
              <w:numPr>
                <w:ilvl w:val="0"/>
                <w:numId w:val="3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Gaining and Keeping Focus on learning</w:t>
            </w:r>
          </w:p>
          <w:p w14:paraId="41B78F79" w14:textId="77777777" w:rsidR="00F3735D" w:rsidRPr="004D03E2" w:rsidRDefault="00F3735D" w:rsidP="004D03E2">
            <w:pPr>
              <w:pStyle w:val="ListParagraph"/>
              <w:numPr>
                <w:ilvl w:val="0"/>
                <w:numId w:val="3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Student Engagement and Motivation</w:t>
            </w:r>
          </w:p>
          <w:p w14:paraId="3A07D9E4" w14:textId="77777777" w:rsidR="00F3735D" w:rsidRPr="004D03E2" w:rsidRDefault="00F3735D" w:rsidP="004D03E2">
            <w:pPr>
              <w:pStyle w:val="ListParagraph"/>
              <w:numPr>
                <w:ilvl w:val="0"/>
                <w:numId w:val="3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Transitions/Directions/</w:t>
            </w:r>
          </w:p>
          <w:p w14:paraId="38D23F8D" w14:textId="76AE7FF7" w:rsidR="00F3735D" w:rsidRPr="004D03E2" w:rsidRDefault="00F3735D" w:rsidP="00D33F99">
            <w:pPr>
              <w:pStyle w:val="ListParagraph"/>
              <w:ind w:left="311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Routines</w:t>
            </w:r>
          </w:p>
          <w:p w14:paraId="74DCDD03" w14:textId="473A91BA" w:rsidR="00F3735D" w:rsidRDefault="00F3735D">
            <w:pPr>
              <w:rPr>
                <w:sz w:val="18"/>
                <w:szCs w:val="18"/>
              </w:rPr>
            </w:pPr>
          </w:p>
          <w:p w14:paraId="2CF55BD9" w14:textId="5BD14E0D" w:rsidR="004D03E2" w:rsidRDefault="004D03E2">
            <w:pPr>
              <w:rPr>
                <w:sz w:val="18"/>
                <w:szCs w:val="18"/>
              </w:rPr>
            </w:pPr>
          </w:p>
          <w:p w14:paraId="07AC27BC" w14:textId="727D170F" w:rsidR="004D03E2" w:rsidRDefault="004D03E2">
            <w:pPr>
              <w:rPr>
                <w:sz w:val="18"/>
                <w:szCs w:val="18"/>
              </w:rPr>
            </w:pPr>
          </w:p>
          <w:p w14:paraId="43EA8A64" w14:textId="17CC068E" w:rsidR="004D03E2" w:rsidRDefault="004D03E2">
            <w:pPr>
              <w:rPr>
                <w:sz w:val="18"/>
                <w:szCs w:val="18"/>
              </w:rPr>
            </w:pPr>
          </w:p>
          <w:p w14:paraId="09244277" w14:textId="77777777" w:rsidR="004D03E2" w:rsidRPr="00DA447F" w:rsidRDefault="004D03E2">
            <w:pPr>
              <w:rPr>
                <w:sz w:val="18"/>
                <w:szCs w:val="18"/>
              </w:rPr>
            </w:pPr>
          </w:p>
          <w:p w14:paraId="58179F4B" w14:textId="392D3256" w:rsidR="00F3735D" w:rsidRPr="004D03E2" w:rsidRDefault="004D03E2">
            <w:pPr>
              <w:rPr>
                <w:b/>
              </w:rPr>
            </w:pPr>
            <w:r>
              <w:rPr>
                <w:b/>
              </w:rPr>
              <w:t>Learning Activities</w:t>
            </w:r>
          </w:p>
          <w:p w14:paraId="3B793977" w14:textId="77777777" w:rsidR="004D03E2" w:rsidRDefault="004D03E2">
            <w:pPr>
              <w:rPr>
                <w:b/>
              </w:rPr>
            </w:pPr>
          </w:p>
          <w:p w14:paraId="1D46ECF8" w14:textId="0B6B5866" w:rsidR="00F320B0" w:rsidRPr="004D03E2" w:rsidRDefault="00F320B0">
            <w:pPr>
              <w:rPr>
                <w:b/>
              </w:rPr>
            </w:pPr>
            <w:r w:rsidRPr="004D03E2">
              <w:rPr>
                <w:b/>
              </w:rPr>
              <w:t xml:space="preserve">Instruction and </w:t>
            </w:r>
            <w:r w:rsidR="004D03E2">
              <w:rPr>
                <w:b/>
              </w:rPr>
              <w:t>A</w:t>
            </w:r>
            <w:r w:rsidRPr="004D03E2">
              <w:rPr>
                <w:b/>
              </w:rPr>
              <w:t>ssessment</w:t>
            </w:r>
          </w:p>
          <w:p w14:paraId="44FDAF13" w14:textId="77777777" w:rsidR="00F320B0" w:rsidRDefault="00F320B0">
            <w:pPr>
              <w:rPr>
                <w:b/>
                <w:sz w:val="20"/>
                <w:szCs w:val="20"/>
              </w:rPr>
            </w:pPr>
          </w:p>
          <w:p w14:paraId="53324298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Learning Intentions</w:t>
            </w:r>
          </w:p>
          <w:p w14:paraId="4A31A120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18"/>
                <w:szCs w:val="18"/>
              </w:rPr>
            </w:pPr>
            <w:r w:rsidRPr="004D03E2">
              <w:rPr>
                <w:sz w:val="18"/>
                <w:szCs w:val="18"/>
              </w:rPr>
              <w:t>Co-developed or teacher developed Criteria</w:t>
            </w:r>
          </w:p>
          <w:p w14:paraId="6CFF35A5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Lesson Introduction</w:t>
            </w:r>
          </w:p>
          <w:p w14:paraId="15B9DFCC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Development/Flow/</w:t>
            </w:r>
          </w:p>
          <w:p w14:paraId="16CB5B78" w14:textId="77777777" w:rsidR="00F320B0" w:rsidRPr="004D03E2" w:rsidRDefault="00F320B0" w:rsidP="00D33F99">
            <w:pPr>
              <w:pStyle w:val="ListParagraph"/>
              <w:ind w:left="311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Progression of Learning</w:t>
            </w:r>
          </w:p>
          <w:p w14:paraId="1280D394" w14:textId="77777777" w:rsidR="00F320B0" w:rsidRPr="004D03E2" w:rsidRDefault="00F320B0" w:rsidP="00D33F99">
            <w:pPr>
              <w:pStyle w:val="ListParagraph"/>
              <w:ind w:left="311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Closure</w:t>
            </w:r>
          </w:p>
          <w:p w14:paraId="339BC9A1" w14:textId="13E883EB" w:rsidR="00F320B0" w:rsidRPr="00D33F99" w:rsidRDefault="00F320B0" w:rsidP="00E433F4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D33F99">
              <w:rPr>
                <w:sz w:val="20"/>
                <w:szCs w:val="20"/>
              </w:rPr>
              <w:t>Resources/Hands-on</w:t>
            </w:r>
            <w:r w:rsidR="00D33F99" w:rsidRPr="00D33F99">
              <w:rPr>
                <w:sz w:val="20"/>
                <w:szCs w:val="20"/>
              </w:rPr>
              <w:t xml:space="preserve"> </w:t>
            </w:r>
            <w:r w:rsidRPr="00D33F99">
              <w:rPr>
                <w:sz w:val="20"/>
                <w:szCs w:val="20"/>
              </w:rPr>
              <w:t>Activities</w:t>
            </w:r>
          </w:p>
          <w:p w14:paraId="334B1365" w14:textId="079E37CF" w:rsidR="00F009B5" w:rsidRDefault="00F320B0" w:rsidP="00F009B5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Instructional Strategies</w:t>
            </w:r>
          </w:p>
          <w:p w14:paraId="5BCFA583" w14:textId="662DC903" w:rsidR="00F009B5" w:rsidRPr="00F009B5" w:rsidRDefault="00F009B5" w:rsidP="00F009B5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Instructional Strategies that focus on </w:t>
            </w:r>
            <w:r w:rsidR="008B44A1">
              <w:rPr>
                <w:sz w:val="20"/>
                <w:szCs w:val="20"/>
              </w:rPr>
              <w:t>truth, reconciliation and healing</w:t>
            </w:r>
          </w:p>
          <w:p w14:paraId="717A2C4B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Supervision/Safety</w:t>
            </w:r>
          </w:p>
          <w:p w14:paraId="770225F7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Questioning</w:t>
            </w:r>
          </w:p>
          <w:p w14:paraId="28776427" w14:textId="0EDAAC43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 xml:space="preserve">Assessment Strategies: </w:t>
            </w:r>
            <w:proofErr w:type="spellStart"/>
            <w:r w:rsidRPr="004D03E2">
              <w:rPr>
                <w:sz w:val="20"/>
                <w:szCs w:val="20"/>
              </w:rPr>
              <w:t>self assessment</w:t>
            </w:r>
            <w:proofErr w:type="spellEnd"/>
            <w:r w:rsidRPr="004D03E2">
              <w:rPr>
                <w:sz w:val="20"/>
                <w:szCs w:val="20"/>
              </w:rPr>
              <w:t>, peer assessment and teacher assessment</w:t>
            </w:r>
            <w:r w:rsidR="00D33F99">
              <w:rPr>
                <w:sz w:val="20"/>
                <w:szCs w:val="20"/>
              </w:rPr>
              <w:t xml:space="preserve"> </w:t>
            </w:r>
            <w:r w:rsidRPr="004D03E2">
              <w:rPr>
                <w:sz w:val="20"/>
                <w:szCs w:val="20"/>
              </w:rPr>
              <w:t>/</w:t>
            </w:r>
            <w:r w:rsidR="00D33F99">
              <w:rPr>
                <w:sz w:val="20"/>
                <w:szCs w:val="20"/>
              </w:rPr>
              <w:t xml:space="preserve"> </w:t>
            </w:r>
            <w:r w:rsidRPr="004D03E2">
              <w:rPr>
                <w:sz w:val="20"/>
                <w:szCs w:val="20"/>
              </w:rPr>
              <w:t>evaluation</w:t>
            </w:r>
          </w:p>
          <w:p w14:paraId="0749E38B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Communicating Student</w:t>
            </w:r>
          </w:p>
          <w:p w14:paraId="38AB07E4" w14:textId="77777777" w:rsidR="00F320B0" w:rsidRPr="004D03E2" w:rsidRDefault="00F320B0" w:rsidP="004D03E2">
            <w:pPr>
              <w:pStyle w:val="ListParagraph"/>
              <w:numPr>
                <w:ilvl w:val="0"/>
                <w:numId w:val="4"/>
              </w:numPr>
              <w:ind w:left="311" w:hanging="142"/>
              <w:rPr>
                <w:sz w:val="20"/>
                <w:szCs w:val="20"/>
              </w:rPr>
            </w:pPr>
            <w:r w:rsidRPr="004D03E2">
              <w:rPr>
                <w:sz w:val="20"/>
                <w:szCs w:val="20"/>
              </w:rPr>
              <w:t>Learning</w:t>
            </w:r>
          </w:p>
          <w:p w14:paraId="145A78BE" w14:textId="77777777" w:rsidR="00F320B0" w:rsidRDefault="00F320B0">
            <w:pPr>
              <w:rPr>
                <w:b/>
                <w:sz w:val="20"/>
                <w:szCs w:val="20"/>
              </w:rPr>
            </w:pPr>
          </w:p>
          <w:p w14:paraId="6DD6CC5D" w14:textId="77777777" w:rsidR="00F320B0" w:rsidRPr="00F320B0" w:rsidRDefault="00F320B0">
            <w:pPr>
              <w:rPr>
                <w:b/>
                <w:sz w:val="20"/>
                <w:szCs w:val="20"/>
              </w:rPr>
            </w:pPr>
          </w:p>
          <w:p w14:paraId="646B0697" w14:textId="12C0A0AA" w:rsidR="00637450" w:rsidRDefault="00637450">
            <w:pPr>
              <w:rPr>
                <w:sz w:val="20"/>
                <w:szCs w:val="20"/>
              </w:rPr>
            </w:pPr>
          </w:p>
          <w:p w14:paraId="374A9309" w14:textId="747277C6" w:rsidR="00DA447F" w:rsidRDefault="00DA447F" w:rsidP="00DA447F">
            <w:pPr>
              <w:rPr>
                <w:sz w:val="20"/>
                <w:szCs w:val="20"/>
              </w:rPr>
            </w:pPr>
          </w:p>
          <w:p w14:paraId="6669E54C" w14:textId="078E7F3C" w:rsidR="00D33F99" w:rsidRDefault="00D33F99" w:rsidP="00DA447F">
            <w:pPr>
              <w:rPr>
                <w:sz w:val="20"/>
                <w:szCs w:val="20"/>
              </w:rPr>
            </w:pPr>
          </w:p>
          <w:p w14:paraId="00B3E67C" w14:textId="77777777" w:rsidR="00D33F99" w:rsidRPr="00DA447F" w:rsidRDefault="00D33F99" w:rsidP="00DA447F">
            <w:pPr>
              <w:rPr>
                <w:sz w:val="20"/>
                <w:szCs w:val="20"/>
              </w:rPr>
            </w:pPr>
          </w:p>
          <w:p w14:paraId="2BDAE425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4DC4F58E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4DC8A06C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52E2A33B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2F594227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05B135D2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5E7CBCA7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226842B1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0A44739E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435BCD45" w14:textId="77777777" w:rsidR="00DA447F" w:rsidRPr="00DA447F" w:rsidRDefault="00DA447F" w:rsidP="00DA447F">
            <w:pPr>
              <w:rPr>
                <w:sz w:val="20"/>
                <w:szCs w:val="20"/>
              </w:rPr>
            </w:pPr>
          </w:p>
          <w:p w14:paraId="36989122" w14:textId="33DEB718" w:rsidR="00DA447F" w:rsidRDefault="00DA447F" w:rsidP="00DA447F">
            <w:pPr>
              <w:rPr>
                <w:sz w:val="20"/>
                <w:szCs w:val="20"/>
              </w:rPr>
            </w:pPr>
          </w:p>
          <w:p w14:paraId="0222E432" w14:textId="0F9908CA" w:rsidR="00DA447F" w:rsidRDefault="00DA447F" w:rsidP="00DA447F">
            <w:pPr>
              <w:rPr>
                <w:sz w:val="20"/>
                <w:szCs w:val="20"/>
              </w:rPr>
            </w:pPr>
          </w:p>
          <w:p w14:paraId="4F70426F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20B189A6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55FA594E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0040E16D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5414CF24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3D5B68ED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76D533F2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6C36C1AC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0BB0DFF2" w14:textId="77777777" w:rsidR="00DA447F" w:rsidRDefault="00DA447F" w:rsidP="00DA447F">
            <w:pPr>
              <w:jc w:val="right"/>
              <w:rPr>
                <w:sz w:val="20"/>
                <w:szCs w:val="20"/>
              </w:rPr>
            </w:pPr>
          </w:p>
          <w:p w14:paraId="7CF2F0D1" w14:textId="77777777" w:rsidR="00DA447F" w:rsidRPr="00DA447F" w:rsidRDefault="00DA447F" w:rsidP="00DA44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14:paraId="13ABE3E9" w14:textId="44F2A761" w:rsidR="00D82057" w:rsidRPr="00D82057" w:rsidRDefault="00D82057">
            <w:pPr>
              <w:rPr>
                <w:rFonts w:cstheme="minorHAnsi"/>
                <w:b/>
                <w:u w:val="single"/>
              </w:rPr>
            </w:pPr>
            <w:r w:rsidRPr="00D82057">
              <w:rPr>
                <w:rFonts w:cstheme="minorHAnsi"/>
                <w:b/>
                <w:u w:val="single"/>
              </w:rPr>
              <w:lastRenderedPageBreak/>
              <w:t>Standard Three –</w:t>
            </w:r>
            <w:r w:rsidR="00FA0981">
              <w:rPr>
                <w:rFonts w:cstheme="minorHAnsi"/>
                <w:b/>
                <w:u w:val="single"/>
              </w:rPr>
              <w:t xml:space="preserve"> Educators understand and  apply knowledge of student growth and development</w:t>
            </w:r>
          </w:p>
          <w:p w14:paraId="648BBEC7" w14:textId="4DBCC51C" w:rsidR="00D82057" w:rsidRDefault="00D82057">
            <w:pPr>
              <w:rPr>
                <w:rFonts w:cstheme="minorHAnsi"/>
              </w:rPr>
            </w:pPr>
          </w:p>
          <w:p w14:paraId="5DE2A806" w14:textId="5939B849" w:rsidR="00D82057" w:rsidRDefault="00D82057" w:rsidP="00FC2BA7">
            <w:pPr>
              <w:rPr>
                <w:rFonts w:cstheme="minorHAnsi"/>
                <w:b/>
              </w:rPr>
            </w:pPr>
            <w:r w:rsidRPr="00706A39">
              <w:rPr>
                <w:rFonts w:cstheme="minorHAnsi"/>
                <w:b/>
              </w:rPr>
              <w:t>Assesses individual and group performance in order to design instruction that meets individual learners’ needs and interests</w:t>
            </w:r>
          </w:p>
          <w:p w14:paraId="165FB77E" w14:textId="51F9AE93" w:rsidR="00706A39" w:rsidRPr="00D91CF9" w:rsidRDefault="00D91CF9" w:rsidP="00706A3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Uses </w:t>
            </w:r>
            <w:r w:rsidR="00C70FED">
              <w:rPr>
                <w:rFonts w:cstheme="minorHAnsi"/>
              </w:rPr>
              <w:t>writing assessment rubrics</w:t>
            </w:r>
            <w:r>
              <w:rPr>
                <w:rFonts w:cstheme="minorHAnsi"/>
              </w:rPr>
              <w:t xml:space="preserve"> and daily work to determine level of students’ writing</w:t>
            </w:r>
          </w:p>
          <w:p w14:paraId="4ED31E61" w14:textId="41383A29" w:rsidR="00D91CF9" w:rsidRPr="00D91CF9" w:rsidRDefault="00D91CF9" w:rsidP="00706A3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Participates in collaborative discussions concerning student performance and assessments in order to inform teaching</w:t>
            </w:r>
          </w:p>
          <w:p w14:paraId="251C20EC" w14:textId="21F0BB38" w:rsidR="00D91CF9" w:rsidRPr="00D91CF9" w:rsidRDefault="00D91CF9" w:rsidP="00706A3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Regularly assesses students in all subject areas in order to inform planning and teaching direction</w:t>
            </w:r>
          </w:p>
          <w:p w14:paraId="2B4B18A7" w14:textId="3ECEA5EE" w:rsidR="00D91CF9" w:rsidRPr="00706A39" w:rsidRDefault="00D91CF9" w:rsidP="00706A3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understands and plans for those students who need extra support and for those students who need more challenge</w:t>
            </w:r>
          </w:p>
          <w:p w14:paraId="42DC923E" w14:textId="77777777" w:rsidR="00D82057" w:rsidRDefault="00D82057">
            <w:pPr>
              <w:rPr>
                <w:rFonts w:cstheme="minorHAnsi"/>
              </w:rPr>
            </w:pPr>
          </w:p>
          <w:p w14:paraId="50811425" w14:textId="73E92B75" w:rsidR="00D82057" w:rsidRPr="00D82057" w:rsidRDefault="00D82057">
            <w:pPr>
              <w:rPr>
                <w:rFonts w:cstheme="minorHAnsi"/>
                <w:b/>
                <w:u w:val="single"/>
              </w:rPr>
            </w:pPr>
            <w:r w:rsidRPr="00D82057">
              <w:rPr>
                <w:rFonts w:cstheme="minorHAnsi"/>
                <w:b/>
                <w:u w:val="single"/>
              </w:rPr>
              <w:t xml:space="preserve">Standard Five – </w:t>
            </w:r>
            <w:r w:rsidR="00FA0981">
              <w:rPr>
                <w:rFonts w:cstheme="minorHAnsi"/>
                <w:b/>
                <w:u w:val="single"/>
              </w:rPr>
              <w:t>Educators implement effective planning, instruction, assessment and reporting practices to create respectful, inclusive environments for student learning and development</w:t>
            </w:r>
          </w:p>
          <w:p w14:paraId="75491B67" w14:textId="77777777" w:rsidR="00D82057" w:rsidRDefault="00D82057">
            <w:pPr>
              <w:rPr>
                <w:rFonts w:ascii="Comic Sans MS" w:hAnsi="Comic Sans MS"/>
              </w:rPr>
            </w:pPr>
          </w:p>
          <w:p w14:paraId="164B1EB0" w14:textId="1A20BEEC" w:rsidR="006F7CBA" w:rsidRPr="00D91CF9" w:rsidRDefault="006F7CBA">
            <w:pPr>
              <w:rPr>
                <w:rFonts w:cstheme="minorHAnsi"/>
                <w:b/>
              </w:rPr>
            </w:pPr>
            <w:r w:rsidRPr="00D91CF9">
              <w:rPr>
                <w:rFonts w:cstheme="minorHAnsi"/>
                <w:b/>
              </w:rPr>
              <w:t>A cycle of instruction informed by assessment is established</w:t>
            </w:r>
          </w:p>
          <w:p w14:paraId="1D97654D" w14:textId="07C0832E" w:rsidR="006F7CBA" w:rsidRDefault="00D82057" w:rsidP="00D8205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Regularly </w:t>
            </w:r>
            <w:r w:rsidR="00C70FED">
              <w:rPr>
                <w:rFonts w:cstheme="minorHAnsi"/>
              </w:rPr>
              <w:t>collects</w:t>
            </w:r>
            <w:r>
              <w:rPr>
                <w:rFonts w:cstheme="minorHAnsi"/>
              </w:rPr>
              <w:t xml:space="preserve"> assessment data across subject areas to inform</w:t>
            </w:r>
            <w:r w:rsidR="003C1DAE">
              <w:rPr>
                <w:rFonts w:cstheme="minorHAnsi"/>
              </w:rPr>
              <w:t xml:space="preserve"> and direct</w:t>
            </w:r>
            <w:r>
              <w:rPr>
                <w:rFonts w:cstheme="minorHAnsi"/>
              </w:rPr>
              <w:t xml:space="preserve"> t</w:t>
            </w:r>
            <w:r w:rsidR="00C70FED">
              <w:rPr>
                <w:rFonts w:cstheme="minorHAnsi"/>
              </w:rPr>
              <w:t xml:space="preserve">eaching needs </w:t>
            </w:r>
            <w:r w:rsidR="003C1DAE">
              <w:rPr>
                <w:rFonts w:cstheme="minorHAnsi"/>
              </w:rPr>
              <w:t xml:space="preserve">in order </w:t>
            </w:r>
            <w:r w:rsidR="00C70FED">
              <w:rPr>
                <w:rFonts w:cstheme="minorHAnsi"/>
              </w:rPr>
              <w:t>to proceed</w:t>
            </w:r>
          </w:p>
          <w:p w14:paraId="6C3F7804" w14:textId="7278676B" w:rsidR="00D82057" w:rsidRDefault="00D82057" w:rsidP="00D8205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C70FED">
              <w:rPr>
                <w:rFonts w:cstheme="minorHAnsi"/>
              </w:rPr>
              <w:t>ses</w:t>
            </w:r>
            <w:r>
              <w:rPr>
                <w:rFonts w:cstheme="minorHAnsi"/>
              </w:rPr>
              <w:t xml:space="preserve"> assessment data to asc</w:t>
            </w:r>
            <w:r w:rsidR="00C70FED">
              <w:rPr>
                <w:rFonts w:cstheme="minorHAnsi"/>
              </w:rPr>
              <w:t>ertain if re-teaching is needed</w:t>
            </w:r>
          </w:p>
          <w:p w14:paraId="4A5FF257" w14:textId="48B4B066" w:rsidR="00A903C1" w:rsidRPr="00A903C1" w:rsidRDefault="00D82057" w:rsidP="00A903C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A903C1">
              <w:rPr>
                <w:rFonts w:cstheme="minorHAnsi"/>
              </w:rPr>
              <w:t>W</w:t>
            </w:r>
            <w:r w:rsidR="00C70FED">
              <w:rPr>
                <w:rFonts w:cstheme="minorHAnsi"/>
              </w:rPr>
              <w:t>orks</w:t>
            </w:r>
            <w:r w:rsidRPr="00A903C1">
              <w:rPr>
                <w:rFonts w:cstheme="minorHAnsi"/>
              </w:rPr>
              <w:t xml:space="preserve"> individually </w:t>
            </w:r>
            <w:r w:rsidR="003C1DAE">
              <w:rPr>
                <w:rFonts w:cstheme="minorHAnsi"/>
              </w:rPr>
              <w:t>with students who need</w:t>
            </w:r>
            <w:r w:rsidR="005B6D43" w:rsidRPr="00A903C1">
              <w:rPr>
                <w:rFonts w:cstheme="minorHAnsi"/>
              </w:rPr>
              <w:t xml:space="preserve"> additional support to build success</w:t>
            </w:r>
            <w:r w:rsidR="00A903C1">
              <w:rPr>
                <w:rFonts w:cstheme="minorHAnsi"/>
              </w:rPr>
              <w:t xml:space="preserve"> and  pl</w:t>
            </w:r>
            <w:r w:rsidR="0080710F">
              <w:rPr>
                <w:rFonts w:cstheme="minorHAnsi"/>
              </w:rPr>
              <w:t>ans</w:t>
            </w:r>
            <w:r w:rsidR="00A903C1" w:rsidRPr="00A903C1">
              <w:rPr>
                <w:rFonts w:cstheme="minorHAnsi"/>
              </w:rPr>
              <w:t xml:space="preserve"> challenge activities for students who need stretches</w:t>
            </w:r>
          </w:p>
          <w:p w14:paraId="417011C5" w14:textId="1A9DC7DA" w:rsidR="00A903C1" w:rsidRDefault="00A903C1" w:rsidP="00B21E5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Teach-model-practice-assess-reteach-practice-assess</w:t>
            </w:r>
          </w:p>
          <w:p w14:paraId="3208AA59" w14:textId="77777777" w:rsidR="00A903C1" w:rsidRPr="00A903C1" w:rsidRDefault="00A903C1" w:rsidP="00A903C1">
            <w:pPr>
              <w:pStyle w:val="ListParagraph"/>
              <w:ind w:left="570"/>
              <w:rPr>
                <w:rFonts w:cstheme="minorHAnsi"/>
              </w:rPr>
            </w:pPr>
          </w:p>
          <w:p w14:paraId="67BD618D" w14:textId="19525ABC" w:rsidR="006F7CBA" w:rsidRPr="00D91CF9" w:rsidRDefault="006F7CBA">
            <w:pPr>
              <w:rPr>
                <w:rFonts w:cstheme="minorHAnsi"/>
                <w:b/>
              </w:rPr>
            </w:pPr>
            <w:r w:rsidRPr="00D91CF9">
              <w:rPr>
                <w:rFonts w:cstheme="minorHAnsi"/>
                <w:b/>
              </w:rPr>
              <w:t>Formative and/or summative evaluation uses a number of assessments</w:t>
            </w:r>
          </w:p>
          <w:p w14:paraId="076F91B4" w14:textId="619D00B7" w:rsidR="005B6D43" w:rsidRDefault="0099527E" w:rsidP="005B6D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80710F">
              <w:rPr>
                <w:rFonts w:cstheme="minorHAnsi"/>
              </w:rPr>
              <w:t>ses</w:t>
            </w:r>
            <w:r>
              <w:rPr>
                <w:rFonts w:cstheme="minorHAnsi"/>
              </w:rPr>
              <w:t xml:space="preserve"> a variety of data collection forms (in</w:t>
            </w:r>
            <w:r w:rsidR="0080710F">
              <w:rPr>
                <w:rFonts w:cstheme="minorHAnsi"/>
              </w:rPr>
              <w:t>cluding check lists, anecdotal, rubrics</w:t>
            </w:r>
            <w:r>
              <w:rPr>
                <w:rFonts w:cstheme="minorHAnsi"/>
              </w:rPr>
              <w:t>) to track and maintain assessment data across subject areas</w:t>
            </w:r>
          </w:p>
          <w:p w14:paraId="4832A520" w14:textId="13769BA4" w:rsidR="0099527E" w:rsidRPr="005B6D43" w:rsidRDefault="0099527E" w:rsidP="005B6D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0710F">
              <w:rPr>
                <w:rFonts w:cstheme="minorHAnsi"/>
              </w:rPr>
              <w:t>onferences</w:t>
            </w:r>
            <w:r>
              <w:rPr>
                <w:rFonts w:cstheme="minorHAnsi"/>
              </w:rPr>
              <w:t xml:space="preserve"> with Coaching Teacher regarding assessment needs and trends, as well </w:t>
            </w:r>
            <w:r w:rsidR="0080710F">
              <w:rPr>
                <w:rFonts w:cstheme="minorHAnsi"/>
              </w:rPr>
              <w:t xml:space="preserve">as </w:t>
            </w:r>
            <w:r>
              <w:rPr>
                <w:rFonts w:cstheme="minorHAnsi"/>
              </w:rPr>
              <w:t>future considerations</w:t>
            </w:r>
          </w:p>
          <w:p w14:paraId="2AA60E0C" w14:textId="77777777" w:rsidR="006F7CBA" w:rsidRPr="00D82057" w:rsidRDefault="006F7CBA">
            <w:pPr>
              <w:rPr>
                <w:rFonts w:cstheme="minorHAnsi"/>
              </w:rPr>
            </w:pPr>
          </w:p>
          <w:p w14:paraId="03A9EE69" w14:textId="6D36DEF4" w:rsidR="006F7CBA" w:rsidRPr="00D91CF9" w:rsidRDefault="006F7CBA">
            <w:pPr>
              <w:rPr>
                <w:rFonts w:cstheme="minorHAnsi"/>
                <w:b/>
              </w:rPr>
            </w:pPr>
            <w:r w:rsidRPr="00D91CF9">
              <w:rPr>
                <w:rFonts w:cstheme="minorHAnsi"/>
                <w:b/>
              </w:rPr>
              <w:t>System for scoring and recording data is fully effective and  up to date</w:t>
            </w:r>
          </w:p>
          <w:p w14:paraId="6D143664" w14:textId="2E33A955" w:rsidR="0099527E" w:rsidRDefault="0099527E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Regularly </w:t>
            </w:r>
            <w:r w:rsidR="0080710F">
              <w:rPr>
                <w:rFonts w:cstheme="minorHAnsi"/>
              </w:rPr>
              <w:t>assesses</w:t>
            </w:r>
            <w:r>
              <w:rPr>
                <w:rFonts w:cstheme="minorHAnsi"/>
              </w:rPr>
              <w:t xml:space="preserve"> progress across subject areas </w:t>
            </w:r>
          </w:p>
          <w:p w14:paraId="4C880FD5" w14:textId="4E8AA28B" w:rsidR="0099527E" w:rsidRDefault="0099527E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80710F">
              <w:rPr>
                <w:rFonts w:cstheme="minorHAnsi"/>
              </w:rPr>
              <w:t>efers</w:t>
            </w:r>
            <w:r>
              <w:rPr>
                <w:rFonts w:cstheme="minorHAnsi"/>
              </w:rPr>
              <w:t xml:space="preserve"> to assessment data to inform future teaching objectives</w:t>
            </w:r>
          </w:p>
          <w:p w14:paraId="57B379F0" w14:textId="378A94A0" w:rsidR="00A903C1" w:rsidRDefault="00A903C1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Uses anecdotal notes, checklists, and rubrics</w:t>
            </w:r>
          </w:p>
          <w:p w14:paraId="5A7487B4" w14:textId="77777777" w:rsidR="0080710F" w:rsidRPr="0099527E" w:rsidRDefault="0080710F" w:rsidP="0080710F">
            <w:pPr>
              <w:pStyle w:val="ListParagraph"/>
              <w:ind w:left="570"/>
              <w:rPr>
                <w:rFonts w:cstheme="minorHAnsi"/>
              </w:rPr>
            </w:pPr>
          </w:p>
          <w:p w14:paraId="135FBE96" w14:textId="77777777" w:rsidR="006F7CBA" w:rsidRPr="00D82057" w:rsidRDefault="006F7CBA">
            <w:pPr>
              <w:rPr>
                <w:rFonts w:cstheme="minorHAnsi"/>
              </w:rPr>
            </w:pPr>
          </w:p>
          <w:p w14:paraId="68CEC47B" w14:textId="671D26BF" w:rsidR="006F7CBA" w:rsidRPr="00A903C1" w:rsidRDefault="006F7CBA">
            <w:pPr>
              <w:rPr>
                <w:rFonts w:cstheme="minorHAnsi"/>
                <w:b/>
              </w:rPr>
            </w:pPr>
            <w:r w:rsidRPr="00A903C1">
              <w:rPr>
                <w:rFonts w:cstheme="minorHAnsi"/>
                <w:b/>
              </w:rPr>
              <w:lastRenderedPageBreak/>
              <w:t>Administration and parents receive data from multiple sources</w:t>
            </w:r>
          </w:p>
          <w:p w14:paraId="646465B8" w14:textId="66B23147" w:rsidR="0099527E" w:rsidRDefault="0099527E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0710F">
              <w:rPr>
                <w:rFonts w:cstheme="minorHAnsi"/>
              </w:rPr>
              <w:t>ontinues</w:t>
            </w:r>
            <w:r>
              <w:rPr>
                <w:rFonts w:cstheme="minorHAnsi"/>
              </w:rPr>
              <w:t xml:space="preserve"> weekly Classroom News</w:t>
            </w:r>
            <w:r w:rsidR="00A903C1">
              <w:rPr>
                <w:rFonts w:cstheme="minorHAnsi"/>
              </w:rPr>
              <w:t xml:space="preserve"> (newsletter for parents which outlines parent information, classroom daily activities, and upcoming events</w:t>
            </w:r>
            <w:r w:rsidR="0080710F">
              <w:rPr>
                <w:rFonts w:cstheme="minorHAnsi"/>
              </w:rPr>
              <w:t>)</w:t>
            </w:r>
          </w:p>
          <w:p w14:paraId="58BEA4BE" w14:textId="2A9C495B" w:rsidR="0099527E" w:rsidRDefault="0099527E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0710F">
              <w:rPr>
                <w:rFonts w:cstheme="minorHAnsi"/>
              </w:rPr>
              <w:t>ontinues</w:t>
            </w:r>
            <w:r>
              <w:rPr>
                <w:rFonts w:cstheme="minorHAnsi"/>
              </w:rPr>
              <w:t xml:space="preserve"> weekly Learning Journal, which focusses on a concept or idea taught during the week and </w:t>
            </w:r>
            <w:r w:rsidR="00FC2BA7">
              <w:rPr>
                <w:rFonts w:cstheme="minorHAnsi"/>
              </w:rPr>
              <w:t>demonstrates student reflection or ability regarding that concept/idea</w:t>
            </w:r>
          </w:p>
          <w:p w14:paraId="5ADF7DBC" w14:textId="33D6A1D0" w:rsidR="00A903C1" w:rsidRDefault="00A903C1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Continue</w:t>
            </w:r>
            <w:r w:rsidR="0080710F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with daily planner message with information </w:t>
            </w:r>
            <w:r w:rsidR="00FA0981">
              <w:rPr>
                <w:rFonts w:cstheme="minorHAnsi"/>
              </w:rPr>
              <w:t>for families</w:t>
            </w:r>
          </w:p>
          <w:p w14:paraId="12D58D5C" w14:textId="2DB2BFE3" w:rsidR="00FC2BA7" w:rsidRDefault="00FC2BA7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With Coa</w:t>
            </w:r>
            <w:r w:rsidR="0080710F">
              <w:rPr>
                <w:rFonts w:cstheme="minorHAnsi"/>
              </w:rPr>
              <w:t>ching Teacher support, completed</w:t>
            </w:r>
            <w:r>
              <w:rPr>
                <w:rFonts w:cstheme="minorHAnsi"/>
              </w:rPr>
              <w:t xml:space="preserve"> February Com</w:t>
            </w:r>
            <w:r w:rsidR="00A903C1">
              <w:rPr>
                <w:rFonts w:cstheme="minorHAnsi"/>
              </w:rPr>
              <w:t xml:space="preserve">munication of Student Learning which reported on Language Arts (writing) and </w:t>
            </w:r>
            <w:r w:rsidR="00FA0981">
              <w:rPr>
                <w:rFonts w:cstheme="minorHAnsi"/>
              </w:rPr>
              <w:t>Physical Education.  The CSL documents included a report, a writing sample, and a writing rubric.  This process required completion of</w:t>
            </w:r>
            <w:r>
              <w:rPr>
                <w:rFonts w:cstheme="minorHAnsi"/>
              </w:rPr>
              <w:t xml:space="preserve"> assessment rubrics, completion of reporting template, submission of CSL reports to administration</w:t>
            </w:r>
            <w:r w:rsidR="00A903C1">
              <w:rPr>
                <w:rFonts w:cstheme="minorHAnsi"/>
              </w:rPr>
              <w:t xml:space="preserve"> for signature</w:t>
            </w:r>
            <w:r>
              <w:rPr>
                <w:rFonts w:cstheme="minorHAnsi"/>
              </w:rPr>
              <w:t xml:space="preserve">, </w:t>
            </w:r>
            <w:r w:rsidR="00FA0981">
              <w:rPr>
                <w:rFonts w:cstheme="minorHAnsi"/>
              </w:rPr>
              <w:t xml:space="preserve">making </w:t>
            </w:r>
            <w:r>
              <w:rPr>
                <w:rFonts w:cstheme="minorHAnsi"/>
              </w:rPr>
              <w:t>copies for files, ensuring sending of reports home to families</w:t>
            </w:r>
            <w:r w:rsidR="00A903C1">
              <w:rPr>
                <w:rFonts w:cstheme="minorHAnsi"/>
              </w:rPr>
              <w:t xml:space="preserve"> (on March 4</w:t>
            </w:r>
            <w:r w:rsidR="00A903C1" w:rsidRPr="00A903C1">
              <w:rPr>
                <w:rFonts w:cstheme="minorHAnsi"/>
                <w:vertAlign w:val="superscript"/>
              </w:rPr>
              <w:t>th</w:t>
            </w:r>
            <w:r w:rsidR="00A903C1">
              <w:rPr>
                <w:rFonts w:cstheme="minorHAnsi"/>
              </w:rPr>
              <w:t>)</w:t>
            </w:r>
            <w:r>
              <w:rPr>
                <w:rFonts w:cstheme="minorHAnsi"/>
              </w:rPr>
              <w:t>, and follow up w</w:t>
            </w:r>
            <w:r w:rsidR="00FA0981">
              <w:rPr>
                <w:rFonts w:cstheme="minorHAnsi"/>
              </w:rPr>
              <w:t>ith families who wished meetings</w:t>
            </w:r>
          </w:p>
          <w:p w14:paraId="293B792D" w14:textId="3FF40CFD" w:rsidR="00FC2BA7" w:rsidRDefault="00FC2BA7" w:rsidP="0099527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Participated in and contributed to Parent/Teacher conferences at the beginning of practicum </w:t>
            </w:r>
          </w:p>
          <w:p w14:paraId="4A61AE03" w14:textId="367C6121" w:rsidR="006F7CBA" w:rsidRPr="00D82057" w:rsidRDefault="006F7CBA">
            <w:pPr>
              <w:rPr>
                <w:rFonts w:cstheme="minorHAnsi"/>
              </w:rPr>
            </w:pPr>
          </w:p>
          <w:p w14:paraId="0CDF1F56" w14:textId="77777777" w:rsidR="00FC2BA7" w:rsidRPr="00A903C1" w:rsidRDefault="006F7CBA" w:rsidP="00FC2BA7">
            <w:pPr>
              <w:rPr>
                <w:rFonts w:cstheme="minorHAnsi"/>
                <w:b/>
              </w:rPr>
            </w:pPr>
            <w:r w:rsidRPr="00A903C1">
              <w:rPr>
                <w:rFonts w:cstheme="minorHAnsi"/>
                <w:b/>
              </w:rPr>
              <w:t>Assessment and evaluation data is shared weekly with the Coaching Teacher</w:t>
            </w:r>
          </w:p>
          <w:p w14:paraId="64B17A88" w14:textId="77777777" w:rsidR="00FC2BA7" w:rsidRDefault="0080710F" w:rsidP="00FC2B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Daily </w:t>
            </w:r>
            <w:r w:rsidR="00FC2BA7">
              <w:rPr>
                <w:rFonts w:cstheme="minorHAnsi"/>
              </w:rPr>
              <w:t>conversations regarding assessment and evaluations collected as well as future plans for the following week</w:t>
            </w:r>
          </w:p>
          <w:p w14:paraId="5AA4B41D" w14:textId="09B9833E" w:rsidR="0080710F" w:rsidRPr="00FC2BA7" w:rsidRDefault="0080710F" w:rsidP="00FC2BA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Frequent conversations about student progress, best ways to assess lessons, and  how to best use assessment and evaluation information to improve teaching and learning</w:t>
            </w:r>
          </w:p>
        </w:tc>
      </w:tr>
      <w:tr w:rsidR="00D82057" w14:paraId="4137F007" w14:textId="77777777" w:rsidTr="004D03E2">
        <w:trPr>
          <w:trHeight w:val="10669"/>
        </w:trPr>
        <w:tc>
          <w:tcPr>
            <w:tcW w:w="2977" w:type="dxa"/>
          </w:tcPr>
          <w:p w14:paraId="288FB278" w14:textId="495EA4EA" w:rsidR="00D82057" w:rsidRDefault="00D82057" w:rsidP="00D82057"/>
        </w:tc>
        <w:tc>
          <w:tcPr>
            <w:tcW w:w="8647" w:type="dxa"/>
          </w:tcPr>
          <w:p w14:paraId="2BBE5E64" w14:textId="77777777" w:rsidR="00D82057" w:rsidRDefault="00D82057">
            <w:pPr>
              <w:rPr>
                <w:rFonts w:cstheme="minorHAnsi"/>
              </w:rPr>
            </w:pPr>
          </w:p>
        </w:tc>
      </w:tr>
    </w:tbl>
    <w:p w14:paraId="7D71FA5A" w14:textId="22055224" w:rsidR="00637450" w:rsidRDefault="00637450"/>
    <w:sectPr w:rsidR="00637450" w:rsidSect="0014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8" w:right="1440" w:bottom="1544" w:left="144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9962D" w14:textId="77777777" w:rsidR="00F33DCC" w:rsidRDefault="00F33DCC" w:rsidP="00D8542F">
      <w:r>
        <w:separator/>
      </w:r>
    </w:p>
  </w:endnote>
  <w:endnote w:type="continuationSeparator" w:id="0">
    <w:p w14:paraId="1C7C6595" w14:textId="77777777" w:rsidR="00F33DCC" w:rsidRDefault="00F33DCC" w:rsidP="00D8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7DC2" w14:textId="77777777" w:rsidR="00144B3D" w:rsidRDefault="00144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E3BA" w14:textId="0355A72C" w:rsidR="00D8542F" w:rsidRPr="00D8542F" w:rsidRDefault="00144B3D">
    <w:pPr>
      <w:pStyle w:val="Footer"/>
      <w:rPr>
        <w:lang w:val="en-CA"/>
      </w:rPr>
    </w:pPr>
    <w:r>
      <w:rPr>
        <w:lang w:val="en-CA"/>
      </w:rPr>
      <w:t xml:space="preserve">Name of </w:t>
    </w:r>
    <w:r w:rsidR="00CB7170">
      <w:rPr>
        <w:lang w:val="en-CA"/>
      </w:rPr>
      <w:t>Observer</w:t>
    </w:r>
    <w:r w:rsidR="00D8542F">
      <w:rPr>
        <w:lang w:val="en-CA"/>
      </w:rPr>
      <w:t>:  ____________</w:t>
    </w:r>
    <w:r>
      <w:rPr>
        <w:lang w:val="en-CA"/>
      </w:rPr>
      <w:t xml:space="preserve">________________________       </w:t>
    </w:r>
    <w:proofErr w:type="gramStart"/>
    <w:r w:rsidR="00D8542F">
      <w:rPr>
        <w:lang w:val="en-CA"/>
      </w:rPr>
      <w:t>Date:_</w:t>
    </w:r>
    <w:proofErr w:type="gramEnd"/>
    <w:r w:rsidR="00D8542F">
      <w:rPr>
        <w:lang w:val="en-CA"/>
      </w:rPr>
      <w:t>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5848" w14:textId="77777777" w:rsidR="00144B3D" w:rsidRDefault="0014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A912" w14:textId="77777777" w:rsidR="00F33DCC" w:rsidRDefault="00F33DCC" w:rsidP="00D8542F">
      <w:r>
        <w:separator/>
      </w:r>
    </w:p>
  </w:footnote>
  <w:footnote w:type="continuationSeparator" w:id="0">
    <w:p w14:paraId="09B333BE" w14:textId="77777777" w:rsidR="00F33DCC" w:rsidRDefault="00F33DCC" w:rsidP="00D8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9B479" w14:textId="77777777" w:rsidR="00144B3D" w:rsidRDefault="00144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8D95" w14:textId="77777777" w:rsidR="00144B3D" w:rsidRDefault="00144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0CEE" w14:textId="77777777" w:rsidR="00144B3D" w:rsidRDefault="00144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EF5"/>
    <w:multiLevelType w:val="hybridMultilevel"/>
    <w:tmpl w:val="7F402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539"/>
    <w:multiLevelType w:val="hybridMultilevel"/>
    <w:tmpl w:val="0D3AD864"/>
    <w:lvl w:ilvl="0" w:tplc="8BFCCC16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8D031B1"/>
    <w:multiLevelType w:val="hybridMultilevel"/>
    <w:tmpl w:val="06CC1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655D"/>
    <w:multiLevelType w:val="hybridMultilevel"/>
    <w:tmpl w:val="66425F00"/>
    <w:lvl w:ilvl="0" w:tplc="38800F96"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4F152FB7"/>
    <w:multiLevelType w:val="hybridMultilevel"/>
    <w:tmpl w:val="746828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6A74"/>
    <w:multiLevelType w:val="hybridMultilevel"/>
    <w:tmpl w:val="84BC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5E06"/>
    <w:multiLevelType w:val="hybridMultilevel"/>
    <w:tmpl w:val="9CE46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5AE2"/>
    <w:multiLevelType w:val="hybridMultilevel"/>
    <w:tmpl w:val="D2046CF8"/>
    <w:lvl w:ilvl="0" w:tplc="485A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679C7"/>
    <w:multiLevelType w:val="hybridMultilevel"/>
    <w:tmpl w:val="78BC66EC"/>
    <w:lvl w:ilvl="0" w:tplc="B1DCB934"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50"/>
    <w:rsid w:val="0009774C"/>
    <w:rsid w:val="000B4ABD"/>
    <w:rsid w:val="00111743"/>
    <w:rsid w:val="00144B3D"/>
    <w:rsid w:val="00185D1E"/>
    <w:rsid w:val="0019755B"/>
    <w:rsid w:val="00227764"/>
    <w:rsid w:val="0032421B"/>
    <w:rsid w:val="00387830"/>
    <w:rsid w:val="003C1DAE"/>
    <w:rsid w:val="00464E43"/>
    <w:rsid w:val="004A346C"/>
    <w:rsid w:val="004B3267"/>
    <w:rsid w:val="004D03E2"/>
    <w:rsid w:val="005129FF"/>
    <w:rsid w:val="00524C55"/>
    <w:rsid w:val="005612C4"/>
    <w:rsid w:val="005B6D43"/>
    <w:rsid w:val="00637450"/>
    <w:rsid w:val="006A0F9E"/>
    <w:rsid w:val="006F7CBA"/>
    <w:rsid w:val="00706A39"/>
    <w:rsid w:val="007151C0"/>
    <w:rsid w:val="0080710F"/>
    <w:rsid w:val="008B44A1"/>
    <w:rsid w:val="008C28A6"/>
    <w:rsid w:val="00924524"/>
    <w:rsid w:val="00986C95"/>
    <w:rsid w:val="0099527E"/>
    <w:rsid w:val="009D17AE"/>
    <w:rsid w:val="00A903C1"/>
    <w:rsid w:val="00B241F2"/>
    <w:rsid w:val="00C70FED"/>
    <w:rsid w:val="00C73E10"/>
    <w:rsid w:val="00CB7170"/>
    <w:rsid w:val="00CC04DB"/>
    <w:rsid w:val="00CD712F"/>
    <w:rsid w:val="00CF4DBB"/>
    <w:rsid w:val="00D33F99"/>
    <w:rsid w:val="00D73C02"/>
    <w:rsid w:val="00D82057"/>
    <w:rsid w:val="00D8542F"/>
    <w:rsid w:val="00D878FC"/>
    <w:rsid w:val="00D91CF9"/>
    <w:rsid w:val="00DA447F"/>
    <w:rsid w:val="00E065B4"/>
    <w:rsid w:val="00E27856"/>
    <w:rsid w:val="00E71F26"/>
    <w:rsid w:val="00E778B2"/>
    <w:rsid w:val="00E92F2F"/>
    <w:rsid w:val="00E944A1"/>
    <w:rsid w:val="00EA496D"/>
    <w:rsid w:val="00ED726E"/>
    <w:rsid w:val="00EF7FB6"/>
    <w:rsid w:val="00F009B5"/>
    <w:rsid w:val="00F320B0"/>
    <w:rsid w:val="00F33DCC"/>
    <w:rsid w:val="00F3735D"/>
    <w:rsid w:val="00FA0981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3C8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2F"/>
  </w:style>
  <w:style w:type="paragraph" w:styleId="Footer">
    <w:name w:val="footer"/>
    <w:basedOn w:val="Normal"/>
    <w:link w:val="FooterChar"/>
    <w:uiPriority w:val="99"/>
    <w:unhideWhenUsed/>
    <w:rsid w:val="00D85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2F"/>
  </w:style>
  <w:style w:type="paragraph" w:styleId="ListParagraph">
    <w:name w:val="List Paragraph"/>
    <w:basedOn w:val="Normal"/>
    <w:uiPriority w:val="34"/>
    <w:qFormat/>
    <w:rsid w:val="004D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Holly Holden</cp:lastModifiedBy>
  <cp:revision>2</cp:revision>
  <cp:lastPrinted>2018-12-10T18:53:00Z</cp:lastPrinted>
  <dcterms:created xsi:type="dcterms:W3CDTF">2020-04-05T03:45:00Z</dcterms:created>
  <dcterms:modified xsi:type="dcterms:W3CDTF">2020-04-05T03:45:00Z</dcterms:modified>
</cp:coreProperties>
</file>